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463-НҚ от 23.11.2023</w:t>
      </w:r>
    </w:p>
    <w:p w14:paraId="45129D6A" w14:textId="242F8CBC" w:rsidR="00297446" w:rsidRPr="00286EAE" w:rsidRDefault="00297446">
      <w:pPr>
        <w:rPr>
          <w:lang w:val="kk-KZ"/>
        </w:rPr>
      </w:pPr>
      <w:r w:rsidRPr="00286EAE">
        <w:rPr>
          <w:noProof/>
          <w:lang w:val="kk-KZ" w:eastAsia="ru-RU"/>
        </w:rPr>
        <w:drawing>
          <wp:inline distT="0" distB="0" distL="0" distR="0" wp14:anchorId="27BA087E" wp14:editId="1144CB78">
            <wp:extent cx="5940425" cy="548005"/>
            <wp:effectExtent l="0" t="0" r="0" b="0"/>
            <wp:docPr id="145343515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04860F" w14:textId="77777777" w:rsidR="00945A94" w:rsidRPr="00286EAE" w:rsidRDefault="00945A94">
      <w:pPr>
        <w:rPr>
          <w:lang w:val="kk-KZ"/>
        </w:rPr>
      </w:pPr>
    </w:p>
    <w:p w14:paraId="0420618E" w14:textId="7CA2F3A2" w:rsidR="00945A94" w:rsidRPr="00286EAE" w:rsidRDefault="000870F5" w:rsidP="00945A94">
      <w:pPr>
        <w:tabs>
          <w:tab w:val="left" w:pos="5103"/>
        </w:tabs>
        <w:spacing w:after="0" w:line="240" w:lineRule="auto"/>
        <w:ind w:right="4252"/>
        <w:jc w:val="both"/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  <w:r w:rsidRPr="00286EAE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«</w:t>
      </w:r>
      <w:r w:rsidR="00944131" w:rsidRPr="00286EAE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Тасымалдауға және (немесе) пайдалануға дайындалған мұнайдың қауіпсіздігі туралы</w:t>
      </w:r>
      <w:r w:rsidRPr="00286EAE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» (ЕАЭО ТР 04</w:t>
      </w:r>
      <w:r w:rsidR="00944131" w:rsidRPr="00286EAE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5</w:t>
      </w:r>
      <w:r w:rsidRPr="00286EAE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/201</w:t>
      </w:r>
      <w:r w:rsidR="00944131" w:rsidRPr="00286EAE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7</w:t>
      </w:r>
      <w:r w:rsidRPr="00286EAE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 xml:space="preserve">) Еуразиялық экономикалық </w:t>
      </w:r>
      <w:r w:rsidR="00945A94" w:rsidRPr="00286EAE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 xml:space="preserve">одағының техникалық </w:t>
      </w:r>
      <w:r w:rsidRPr="00286EAE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 xml:space="preserve">регламентімен өзара байланысты </w:t>
      </w:r>
      <w:r w:rsidR="0066373F" w:rsidRPr="00286EAE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 xml:space="preserve">Беларусь Республикасы және Ресей Федерациясының </w:t>
      </w:r>
      <w:r w:rsidR="00945A94" w:rsidRPr="00286EAE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ұлттық</w:t>
      </w:r>
      <w:r w:rsidR="00D6224B" w:rsidRPr="00286EAE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 xml:space="preserve">  (мемлекеттік)</w:t>
      </w:r>
      <w:r w:rsidR="00945A94" w:rsidRPr="00286EAE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 xml:space="preserve"> стандарттарын Қазақстан Республикасы аумағында қолдану туралы»</w:t>
      </w:r>
    </w:p>
    <w:p w14:paraId="0539D4EC" w14:textId="77777777" w:rsidR="00945A94" w:rsidRPr="00286EAE" w:rsidRDefault="00945A94" w:rsidP="00945A94">
      <w:pPr>
        <w:spacing w:after="0" w:line="240" w:lineRule="auto"/>
        <w:rPr>
          <w:rFonts w:ascii="Times New Roman" w:eastAsia="Calibri" w:hAnsi="Times New Roman" w:cs="Times New Roman"/>
          <w:kern w:val="0"/>
          <w:sz w:val="28"/>
          <w:highlight w:val="yellow"/>
          <w:lang w:val="kk-KZ"/>
          <w14:ligatures w14:val="none"/>
        </w:rPr>
      </w:pPr>
    </w:p>
    <w:p w14:paraId="528DF7A9" w14:textId="77777777" w:rsidR="0079276B" w:rsidRPr="00286EAE" w:rsidRDefault="0079276B" w:rsidP="00945A94">
      <w:pPr>
        <w:spacing w:after="0" w:line="240" w:lineRule="auto"/>
        <w:rPr>
          <w:rFonts w:ascii="Times New Roman" w:eastAsia="Calibri" w:hAnsi="Times New Roman" w:cs="Times New Roman"/>
          <w:kern w:val="0"/>
          <w:sz w:val="28"/>
          <w:highlight w:val="yellow"/>
          <w:lang w:val="kk-KZ"/>
          <w14:ligatures w14:val="none"/>
        </w:rPr>
      </w:pPr>
    </w:p>
    <w:p w14:paraId="297B1A9A" w14:textId="4C444CE0" w:rsidR="0079276B" w:rsidRPr="00286EAE" w:rsidRDefault="00945A94" w:rsidP="0079276B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</w:pPr>
      <w:r w:rsidRPr="00286EAE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 xml:space="preserve">Қазақстан Республикасының 2018 жылғы 5 қазандағы № 183 «Стандарттау туралы» Заңы 27-бабының 1-тармағына, </w:t>
      </w:r>
      <w:r w:rsidR="00944131" w:rsidRPr="00286EAE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«Еуразиялық экономикалық комиссия Алқасының 2018 жылғы 24 шілдедегі № 118 шешіміне өзгерістер енгізу туралы» Еуразиялық экономикалық комиссия Алқасының 2023 жылғы 11 мамырдағы № 61 шешіміне сәйкес</w:t>
      </w:r>
      <w:r w:rsidRPr="00286EAE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 xml:space="preserve">, </w:t>
      </w:r>
      <w:r w:rsidRPr="00286EAE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БҰЙЫРАМЫН</w:t>
      </w:r>
      <w:r w:rsidRPr="00286EAE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:</w:t>
      </w:r>
    </w:p>
    <w:p w14:paraId="131CAB66" w14:textId="30505529" w:rsidR="00945A94" w:rsidRPr="00286EAE" w:rsidRDefault="00945A94" w:rsidP="00945A9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</w:pPr>
      <w:r w:rsidRPr="00286EAE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 xml:space="preserve">1. </w:t>
      </w:r>
      <w:r w:rsidR="00944131" w:rsidRPr="00286EAE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 xml:space="preserve">«Тасымалдауға және (немесе) пайдалануға дайындалған мұнайдың қауіпсіздігі туралы» (ЕАЭО ТР 045/2017) </w:t>
      </w:r>
      <w:r w:rsidR="000870F5" w:rsidRPr="00286EAE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Еуразиялық экономикалық одағының техникалық регламенті</w:t>
      </w:r>
      <w:r w:rsidRPr="00286EAE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 xml:space="preserve"> талаптарына сәйкестігін бағалау кезіндегі зерттеулер (сынаулар) және өлшемдер жүргізу мақсатында осы бұйрыққа қосымшаға сәйкес өзара байланысты </w:t>
      </w:r>
      <w:r w:rsidR="0066373F" w:rsidRPr="00286EAE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Беларусь Республикасы және Ресей Федерациясы</w:t>
      </w:r>
      <w:r w:rsidR="0079276B" w:rsidRPr="00286EAE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ның</w:t>
      </w:r>
      <w:r w:rsidRPr="00286EAE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 xml:space="preserve"> ұлттық </w:t>
      </w:r>
      <w:r w:rsidR="00D6224B" w:rsidRPr="00286EAE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 xml:space="preserve"> (мемлекеттік) </w:t>
      </w:r>
      <w:r w:rsidRPr="00286EAE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стандарттары қолданылсын.</w:t>
      </w:r>
      <w:r w:rsidR="00944131" w:rsidRPr="00286EAE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 xml:space="preserve"> </w:t>
      </w:r>
    </w:p>
    <w:p w14:paraId="5AC1B2EC" w14:textId="2E3E800C" w:rsidR="00944131" w:rsidRPr="00286EAE" w:rsidRDefault="000870F5" w:rsidP="00945A9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</w:pPr>
      <w:r w:rsidRPr="00286EAE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2.</w:t>
      </w:r>
      <w:r w:rsidR="00945A94" w:rsidRPr="00286EAE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 xml:space="preserve"> </w:t>
      </w:r>
      <w:r w:rsidR="00944131" w:rsidRPr="00286EAE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 xml:space="preserve">«Қазақстан Республикасының аумағында Еуразиялық экономикалық одақтың техникалық регламентімен өзара байланысты Ресей Федерациясы мен Беларусь Республикасының ұлттық стандарттарын қолдану туралы» «Тасымалдауға және (немесе) пайдалануға дайындалған мұнайдың қауіпсіздігі туралы ЕАЭО ТР 045/2017)»  Қазақстан Республикасы Инвестициялар және даму министрлігі Техникалық реттеу және метрология комитеті Төрағасының 2018 жылғы 3 тамыздағы № 225-НҚ бұйрығының күші жойылды деп танылсын.  </w:t>
      </w:r>
    </w:p>
    <w:p w14:paraId="5F43A1BF" w14:textId="5F156E86" w:rsidR="00945A94" w:rsidRPr="00286EAE" w:rsidRDefault="00944131" w:rsidP="00945A9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</w:pPr>
      <w:r w:rsidRPr="00286EAE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lastRenderedPageBreak/>
        <w:t xml:space="preserve">3. </w:t>
      </w:r>
      <w:r w:rsidR="00945A94" w:rsidRPr="00286EAE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«Қазақстан стандарттау және метрология институты» (ҚазСтандарт) шаруашылық жүргізу құқығындағы республикалық мемлекеттік кәсіпорны стандарттарды қолдану туралы ақпаратты стандарттардың ақпараттық каталогында жарияласын.</w:t>
      </w:r>
    </w:p>
    <w:p w14:paraId="40A0FB52" w14:textId="698DC4C8" w:rsidR="00945A94" w:rsidRPr="00286EAE" w:rsidRDefault="00944131" w:rsidP="00945A9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</w:pPr>
      <w:r w:rsidRPr="00286EAE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4</w:t>
      </w:r>
      <w:r w:rsidR="00945A94" w:rsidRPr="00286EAE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. Осы бұйрықтың орындалуын бақылау Қазақстан Республикасы Сауда және интеграция министрлігі Техникалық реттеу және метрология комитеті жетекшілік ететін төраға орынбасарына жүктелсін.</w:t>
      </w:r>
    </w:p>
    <w:p w14:paraId="7AD657F2" w14:textId="1F57F436" w:rsidR="00945A94" w:rsidRPr="00286EAE" w:rsidRDefault="00944131" w:rsidP="00945A94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</w:pPr>
      <w:r w:rsidRPr="00286EAE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5</w:t>
      </w:r>
      <w:r w:rsidR="00945A94" w:rsidRPr="00286EAE"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  <w:t>. Осы бұйрық қол қойылған күнінен бастап күшіне енеді.</w:t>
      </w:r>
    </w:p>
    <w:p w14:paraId="0BF8D2FB" w14:textId="77777777" w:rsidR="00945A94" w:rsidRPr="00286EAE" w:rsidRDefault="00945A94" w:rsidP="00945A94">
      <w:pPr>
        <w:spacing w:after="0" w:line="240" w:lineRule="auto"/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</w:pPr>
    </w:p>
    <w:p w14:paraId="63C2A898" w14:textId="77777777" w:rsidR="00945A94" w:rsidRPr="00286EAE" w:rsidRDefault="00945A94" w:rsidP="00945A94">
      <w:pPr>
        <w:spacing w:after="0" w:line="240" w:lineRule="auto"/>
        <w:rPr>
          <w:rFonts w:ascii="Times New Roman" w:eastAsia="Calibri" w:hAnsi="Times New Roman" w:cs="Times New Roman"/>
          <w:kern w:val="0"/>
          <w:sz w:val="28"/>
          <w:lang w:val="kk-KZ"/>
          <w14:ligatures w14:val="none"/>
        </w:rPr>
      </w:pPr>
    </w:p>
    <w:p w14:paraId="3DCABF03" w14:textId="77777777" w:rsidR="00945A94" w:rsidRPr="00286EAE" w:rsidRDefault="00945A94" w:rsidP="00945A94">
      <w:pPr>
        <w:spacing w:after="0" w:line="240" w:lineRule="auto"/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  <w:r w:rsidRPr="00286EAE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Қазақстан Республикасы</w:t>
      </w:r>
    </w:p>
    <w:p w14:paraId="260EB03B" w14:textId="77777777" w:rsidR="00945A94" w:rsidRPr="00286EAE" w:rsidRDefault="00945A94" w:rsidP="00945A94">
      <w:pPr>
        <w:spacing w:after="0" w:line="240" w:lineRule="auto"/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  <w:r w:rsidRPr="00286EAE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 xml:space="preserve">Сауда және интеграция </w:t>
      </w:r>
    </w:p>
    <w:p w14:paraId="1C8B8E9E" w14:textId="77777777" w:rsidR="00945A94" w:rsidRPr="00286EAE" w:rsidRDefault="00945A94" w:rsidP="00945A94">
      <w:pPr>
        <w:spacing w:after="0" w:line="240" w:lineRule="auto"/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  <w:r w:rsidRPr="00286EAE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министрлігі Техникалық</w:t>
      </w:r>
    </w:p>
    <w:p w14:paraId="30EB0C4E" w14:textId="77777777" w:rsidR="00945A94" w:rsidRPr="00286EAE" w:rsidRDefault="00945A94" w:rsidP="00945A94">
      <w:pPr>
        <w:spacing w:after="0" w:line="240" w:lineRule="auto"/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  <w:r w:rsidRPr="00286EAE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 xml:space="preserve">реттеу және метрология </w:t>
      </w:r>
    </w:p>
    <w:p w14:paraId="7FC4524A" w14:textId="453FA4B8" w:rsidR="00945A94" w:rsidRPr="00286EAE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  <w:r w:rsidRPr="00286EAE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комитетінің төрағасы</w:t>
      </w:r>
      <w:r w:rsidRPr="00286EAE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ab/>
        <w:t xml:space="preserve">                                                                      </w:t>
      </w:r>
      <w:r w:rsidR="0037288C" w:rsidRPr="00286EAE"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  <w:t>Қ. Елікбаев</w:t>
      </w:r>
    </w:p>
    <w:p w14:paraId="359F08B3" w14:textId="311D9D69" w:rsidR="009E440A" w:rsidRPr="00286EAE" w:rsidRDefault="009E440A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582C8B93" w14:textId="3FF37CB7" w:rsidR="009E440A" w:rsidRPr="00286EAE" w:rsidRDefault="009E440A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7B044B0C" w14:textId="6EC01201" w:rsidR="009E440A" w:rsidRPr="00286EAE" w:rsidRDefault="009E440A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597F99F0" w14:textId="0F41637B" w:rsidR="009E440A" w:rsidRPr="00286EAE" w:rsidRDefault="009E440A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5A92309C" w14:textId="355FC317" w:rsidR="009E440A" w:rsidRPr="00286EAE" w:rsidRDefault="009E440A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35CC0AD8" w14:textId="6FC8D0DD" w:rsidR="009E440A" w:rsidRPr="00286EAE" w:rsidRDefault="009E440A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0601AAAC" w14:textId="08FD29AE" w:rsidR="009E440A" w:rsidRPr="00286EAE" w:rsidRDefault="009E440A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7334BD97" w14:textId="495A51B3" w:rsidR="009E440A" w:rsidRPr="00286EAE" w:rsidRDefault="009E440A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28FD2602" w14:textId="12A7D65F" w:rsidR="009E440A" w:rsidRPr="00286EAE" w:rsidRDefault="009E440A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4BD7C477" w14:textId="2F98EDC9" w:rsidR="009E440A" w:rsidRPr="00286EAE" w:rsidRDefault="009E440A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18E708B8" w14:textId="7246465E" w:rsidR="009E440A" w:rsidRPr="00286EAE" w:rsidRDefault="009E440A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0D0687F3" w14:textId="4E9A3C3C" w:rsidR="009E440A" w:rsidRPr="00286EAE" w:rsidRDefault="009E440A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0E05A42A" w14:textId="097794FC" w:rsidR="009E440A" w:rsidRPr="00286EAE" w:rsidRDefault="009E440A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4B9B4417" w14:textId="1E8FF735" w:rsidR="009E440A" w:rsidRPr="00286EAE" w:rsidRDefault="009E440A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140B5F5C" w14:textId="1355FB41" w:rsidR="009E440A" w:rsidRPr="00286EAE" w:rsidRDefault="009E440A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6494B43E" w14:textId="37D3A13D" w:rsidR="009E440A" w:rsidRPr="00286EAE" w:rsidRDefault="009E440A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4CDD7E85" w14:textId="684B9A97" w:rsidR="009E440A" w:rsidRPr="00286EAE" w:rsidRDefault="009E440A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377690BC" w14:textId="5A9B5C21" w:rsidR="009E440A" w:rsidRPr="00286EAE" w:rsidRDefault="009E440A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152A440B" w14:textId="11811C9C" w:rsidR="009E440A" w:rsidRPr="00286EAE" w:rsidRDefault="009E440A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59A91520" w14:textId="77777777" w:rsidR="009E440A" w:rsidRPr="00286EAE" w:rsidRDefault="009E440A" w:rsidP="009E440A">
      <w:pPr>
        <w:pStyle w:val="aa"/>
        <w:spacing w:before="0" w:beforeAutospacing="0" w:after="0" w:afterAutospacing="0" w:line="240" w:lineRule="auto"/>
        <w:ind w:left="4678"/>
        <w:jc w:val="center"/>
        <w:rPr>
          <w:rFonts w:ascii="Times New Roman" w:hAnsi="Times New Roman" w:cs="Times New Roman"/>
          <w:sz w:val="28"/>
          <w:szCs w:val="28"/>
          <w:lang w:val="kk-KZ"/>
        </w:rPr>
      </w:pPr>
      <w:r w:rsidRPr="00286EAE">
        <w:rPr>
          <w:rFonts w:ascii="Times New Roman" w:hAnsi="Times New Roman" w:cs="Times New Roman"/>
          <w:sz w:val="28"/>
          <w:szCs w:val="28"/>
          <w:lang w:val="kk-KZ"/>
        </w:rPr>
        <w:lastRenderedPageBreak/>
        <w:t>Қазақстан Республикасы Сауда және интеграция министрлігінің Техникалық реттеу және метрология комитеті Төрағасының 2023 жылғы «__»_______________</w:t>
      </w:r>
    </w:p>
    <w:p w14:paraId="469C4843" w14:textId="77777777" w:rsidR="009E440A" w:rsidRPr="00286EAE" w:rsidRDefault="009E440A" w:rsidP="009E440A">
      <w:pPr>
        <w:pStyle w:val="aa"/>
        <w:spacing w:before="0" w:beforeAutospacing="0" w:after="0" w:afterAutospacing="0" w:line="240" w:lineRule="auto"/>
        <w:ind w:left="4678"/>
        <w:jc w:val="center"/>
        <w:rPr>
          <w:rFonts w:ascii="Times New Roman" w:hAnsi="Times New Roman" w:cs="Times New Roman"/>
          <w:sz w:val="28"/>
          <w:szCs w:val="28"/>
          <w:lang w:val="kk-KZ"/>
        </w:rPr>
      </w:pPr>
      <w:r w:rsidRPr="00286EAE">
        <w:rPr>
          <w:rFonts w:ascii="Times New Roman" w:hAnsi="Times New Roman" w:cs="Times New Roman"/>
          <w:sz w:val="28"/>
          <w:szCs w:val="28"/>
          <w:lang w:val="kk-KZ"/>
        </w:rPr>
        <w:t xml:space="preserve">№____бұйрығына қосымша </w:t>
      </w:r>
    </w:p>
    <w:p w14:paraId="748D11CC" w14:textId="77777777" w:rsidR="009E440A" w:rsidRPr="00286EAE" w:rsidRDefault="009E440A" w:rsidP="009E440A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  <w:lang w:val="kk-KZ"/>
        </w:rPr>
      </w:pPr>
    </w:p>
    <w:p w14:paraId="62F0A8AE" w14:textId="77777777" w:rsidR="009E440A" w:rsidRPr="00286EAE" w:rsidRDefault="009E440A" w:rsidP="009E440A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  <w:lang w:val="kk-KZ"/>
        </w:rPr>
      </w:pPr>
    </w:p>
    <w:p w14:paraId="458418DE" w14:textId="77777777" w:rsidR="009E440A" w:rsidRPr="00286EAE" w:rsidRDefault="009E440A" w:rsidP="009E440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kk-KZ"/>
        </w:rPr>
      </w:pPr>
      <w:r w:rsidRPr="00286EAE">
        <w:rPr>
          <w:rFonts w:ascii="Times New Roman" w:eastAsia="Calibri" w:hAnsi="Times New Roman" w:cs="Times New Roman"/>
          <w:b/>
          <w:sz w:val="28"/>
          <w:lang w:val="kk-KZ"/>
        </w:rPr>
        <w:t>«Тасымалдауға және (немесе) пайдалануға дайындалған мұнайдың қауіпсіздігі туралы» (ЕАЭО ТР 045/2017) Еуразиялық экономикалық одағының техникалық регламентімен өзара байланысты Беларусь Республикасы және Ресей Федерациясының ұлттық стандарттары</w:t>
      </w:r>
    </w:p>
    <w:p w14:paraId="77BAC793" w14:textId="77777777" w:rsidR="009E440A" w:rsidRPr="00286EAE" w:rsidRDefault="009E440A" w:rsidP="009E440A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val="kk-KZ" w:eastAsia="ru-RU"/>
        </w:rPr>
      </w:pPr>
    </w:p>
    <w:tbl>
      <w:tblPr>
        <w:tblW w:w="10745" w:type="dxa"/>
        <w:tblInd w:w="-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51"/>
        <w:gridCol w:w="7230"/>
        <w:gridCol w:w="2664"/>
      </w:tblGrid>
      <w:tr w:rsidR="009E440A" w:rsidRPr="00286EAE" w14:paraId="0FC80317" w14:textId="77777777" w:rsidTr="00524356">
        <w:trPr>
          <w:trHeight w:val="910"/>
        </w:trPr>
        <w:tc>
          <w:tcPr>
            <w:tcW w:w="851" w:type="dxa"/>
          </w:tcPr>
          <w:p w14:paraId="538744D1" w14:textId="77777777" w:rsidR="009E440A" w:rsidRPr="00286EAE" w:rsidRDefault="009E440A" w:rsidP="00524356">
            <w:pPr>
              <w:pStyle w:val="Default"/>
              <w:jc w:val="center"/>
              <w:rPr>
                <w:b/>
                <w:sz w:val="28"/>
                <w:szCs w:val="28"/>
                <w:lang w:val="kk-KZ"/>
              </w:rPr>
            </w:pPr>
            <w:r w:rsidRPr="00286EAE">
              <w:rPr>
                <w:b/>
                <w:sz w:val="28"/>
                <w:szCs w:val="28"/>
                <w:lang w:val="kk-KZ"/>
              </w:rPr>
              <w:t>р/с №</w:t>
            </w:r>
          </w:p>
        </w:tc>
        <w:tc>
          <w:tcPr>
            <w:tcW w:w="7230" w:type="dxa"/>
          </w:tcPr>
          <w:tbl>
            <w:tblPr>
              <w:tblW w:w="6334" w:type="dxa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6334"/>
            </w:tblGrid>
            <w:tr w:rsidR="009E440A" w:rsidRPr="00286EAE" w14:paraId="391C9B90" w14:textId="77777777" w:rsidTr="00524356">
              <w:trPr>
                <w:trHeight w:val="590"/>
              </w:trPr>
              <w:tc>
                <w:tcPr>
                  <w:tcW w:w="6334" w:type="dxa"/>
                </w:tcPr>
                <w:p w14:paraId="0767EDDB" w14:textId="77777777" w:rsidR="009E440A" w:rsidRPr="00286EAE" w:rsidRDefault="009E440A" w:rsidP="00524356">
                  <w:pPr>
                    <w:pStyle w:val="Default"/>
                    <w:jc w:val="center"/>
                    <w:rPr>
                      <w:b/>
                      <w:sz w:val="28"/>
                      <w:szCs w:val="28"/>
                      <w:lang w:val="kk-KZ"/>
                    </w:rPr>
                  </w:pPr>
                  <w:r w:rsidRPr="00286EAE">
                    <w:rPr>
                      <w:b/>
                      <w:sz w:val="28"/>
                      <w:szCs w:val="28"/>
                      <w:lang w:val="kk-KZ"/>
                    </w:rPr>
                    <w:t>Стандарттардың атауы</w:t>
                  </w:r>
                </w:p>
              </w:tc>
            </w:tr>
          </w:tbl>
          <w:p w14:paraId="1988B536" w14:textId="77777777" w:rsidR="009E440A" w:rsidRPr="00286EAE" w:rsidRDefault="009E440A" w:rsidP="0052435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kk-KZ"/>
              </w:rPr>
            </w:pPr>
          </w:p>
        </w:tc>
        <w:tc>
          <w:tcPr>
            <w:tcW w:w="2664" w:type="dxa"/>
          </w:tcPr>
          <w:p w14:paraId="2C9CA08D" w14:textId="77777777" w:rsidR="009E440A" w:rsidRPr="00286EAE" w:rsidRDefault="009E440A" w:rsidP="00524356">
            <w:pPr>
              <w:pStyle w:val="Default"/>
              <w:jc w:val="center"/>
              <w:rPr>
                <w:b/>
                <w:sz w:val="28"/>
                <w:szCs w:val="28"/>
                <w:lang w:val="kk-KZ"/>
              </w:rPr>
            </w:pPr>
            <w:r w:rsidRPr="00286EAE">
              <w:rPr>
                <w:rFonts w:eastAsiaTheme="minorHAnsi"/>
                <w:b/>
                <w:sz w:val="28"/>
                <w:szCs w:val="28"/>
                <w:lang w:val="kk-KZ" w:eastAsia="en-US"/>
              </w:rPr>
              <w:t>Ескерту</w:t>
            </w:r>
          </w:p>
        </w:tc>
      </w:tr>
      <w:tr w:rsidR="009E440A" w:rsidRPr="00286EAE" w14:paraId="2688A0AF" w14:textId="77777777" w:rsidTr="00524356">
        <w:tc>
          <w:tcPr>
            <w:tcW w:w="851" w:type="dxa"/>
          </w:tcPr>
          <w:p w14:paraId="072B2FDF" w14:textId="77777777" w:rsidR="009E440A" w:rsidRPr="00286EAE" w:rsidRDefault="009E440A" w:rsidP="009E440A">
            <w:pPr>
              <w:pStyle w:val="Default"/>
              <w:numPr>
                <w:ilvl w:val="0"/>
                <w:numId w:val="3"/>
              </w:numPr>
              <w:ind w:left="501"/>
              <w:rPr>
                <w:sz w:val="28"/>
                <w:szCs w:val="28"/>
                <w:lang w:val="kk-KZ"/>
              </w:rPr>
            </w:pPr>
          </w:p>
        </w:tc>
        <w:tc>
          <w:tcPr>
            <w:tcW w:w="7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D83F6D" w14:textId="77777777" w:rsidR="009E440A" w:rsidRPr="00286EAE" w:rsidRDefault="009E440A" w:rsidP="0052435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 w:rsidRPr="00286EAE"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СТБ 1558-2005 «Шикі мұнай. Органикалық хлоридтердің құрамын анықтау әдістері»</w:t>
            </w:r>
          </w:p>
        </w:tc>
        <w:tc>
          <w:tcPr>
            <w:tcW w:w="26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9060206" w14:textId="77777777" w:rsidR="009E440A" w:rsidRPr="00286EAE" w:rsidRDefault="009E440A" w:rsidP="00524356">
            <w:pPr>
              <w:pStyle w:val="Default"/>
              <w:jc w:val="center"/>
              <w:rPr>
                <w:sz w:val="28"/>
                <w:szCs w:val="28"/>
                <w:lang w:val="kk-KZ"/>
              </w:rPr>
            </w:pPr>
            <w:r w:rsidRPr="00286EAE">
              <w:rPr>
                <w:sz w:val="28"/>
                <w:szCs w:val="28"/>
                <w:lang w:val="kk-KZ"/>
              </w:rPr>
              <w:t>01.01.2025 дейін қолданылады</w:t>
            </w:r>
          </w:p>
        </w:tc>
      </w:tr>
      <w:tr w:rsidR="009E440A" w:rsidRPr="00286EAE" w14:paraId="162A0A2F" w14:textId="77777777" w:rsidTr="00524356">
        <w:trPr>
          <w:trHeight w:val="697"/>
        </w:trPr>
        <w:tc>
          <w:tcPr>
            <w:tcW w:w="851" w:type="dxa"/>
          </w:tcPr>
          <w:p w14:paraId="628920C1" w14:textId="77777777" w:rsidR="009E440A" w:rsidRPr="00286EAE" w:rsidRDefault="009E440A" w:rsidP="009E440A">
            <w:pPr>
              <w:pStyle w:val="Default"/>
              <w:numPr>
                <w:ilvl w:val="0"/>
                <w:numId w:val="3"/>
              </w:numPr>
              <w:ind w:left="501"/>
              <w:rPr>
                <w:sz w:val="28"/>
                <w:szCs w:val="28"/>
                <w:lang w:val="kk-KZ"/>
              </w:rPr>
            </w:pPr>
          </w:p>
        </w:tc>
        <w:tc>
          <w:tcPr>
            <w:tcW w:w="72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BA7B62" w14:textId="77777777" w:rsidR="009E440A" w:rsidRPr="00286EAE" w:rsidRDefault="009E440A" w:rsidP="00524356">
            <w:pPr>
              <w:pStyle w:val="Default"/>
              <w:jc w:val="both"/>
              <w:rPr>
                <w:color w:val="auto"/>
                <w:sz w:val="28"/>
                <w:szCs w:val="28"/>
                <w:lang w:val="kk-KZ"/>
              </w:rPr>
            </w:pPr>
            <w:r w:rsidRPr="00286EAE">
              <w:rPr>
                <w:sz w:val="28"/>
                <w:szCs w:val="28"/>
                <w:lang w:val="kk-KZ"/>
              </w:rPr>
              <w:t>СТБ ИСО 3170-2004 «Сұйық мұнай өнімдері. Қолмен сынама алу әдістері»</w:t>
            </w:r>
            <w:bookmarkStart w:id="0" w:name="_GoBack"/>
            <w:bookmarkEnd w:id="0"/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1C2E54" w14:textId="77777777" w:rsidR="009E440A" w:rsidRPr="00286EAE" w:rsidRDefault="009E440A" w:rsidP="0052435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 w:rsidRPr="00286EAE"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01.01.2025 дейін қолданылады</w:t>
            </w:r>
          </w:p>
        </w:tc>
      </w:tr>
      <w:tr w:rsidR="009E440A" w:rsidRPr="00286EAE" w14:paraId="72CFE93F" w14:textId="77777777" w:rsidTr="00524356">
        <w:trPr>
          <w:trHeight w:val="697"/>
        </w:trPr>
        <w:tc>
          <w:tcPr>
            <w:tcW w:w="851" w:type="dxa"/>
          </w:tcPr>
          <w:p w14:paraId="65D5735B" w14:textId="77777777" w:rsidR="009E440A" w:rsidRPr="00286EAE" w:rsidRDefault="009E440A" w:rsidP="009E440A">
            <w:pPr>
              <w:pStyle w:val="Default"/>
              <w:numPr>
                <w:ilvl w:val="0"/>
                <w:numId w:val="3"/>
              </w:numPr>
              <w:ind w:left="501"/>
              <w:rPr>
                <w:sz w:val="28"/>
                <w:szCs w:val="28"/>
                <w:lang w:val="kk-KZ"/>
              </w:rPr>
            </w:pPr>
          </w:p>
        </w:tc>
        <w:tc>
          <w:tcPr>
            <w:tcW w:w="72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B7526F" w14:textId="77777777" w:rsidR="009E440A" w:rsidRPr="00286EAE" w:rsidRDefault="009E440A" w:rsidP="00524356">
            <w:pPr>
              <w:pStyle w:val="Default"/>
              <w:jc w:val="both"/>
              <w:rPr>
                <w:color w:val="auto"/>
                <w:sz w:val="28"/>
                <w:szCs w:val="28"/>
                <w:lang w:val="kk-KZ"/>
              </w:rPr>
            </w:pPr>
            <w:r w:rsidRPr="00286EAE">
              <w:rPr>
                <w:sz w:val="28"/>
                <w:szCs w:val="28"/>
                <w:lang w:val="kk-KZ"/>
              </w:rPr>
              <w:t>ГОСТ Р 50802-2021 «Мұнай. Күкіртті сутекті, метил - және этилмеркаптандарды анықтау әдісі»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E24723" w14:textId="77777777" w:rsidR="009E440A" w:rsidRPr="00286EAE" w:rsidRDefault="009E440A" w:rsidP="0052435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 w:rsidRPr="00286EAE"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01.01.2030 дейін қолданылады</w:t>
            </w:r>
          </w:p>
        </w:tc>
      </w:tr>
      <w:tr w:rsidR="009E440A" w:rsidRPr="00286EAE" w14:paraId="5DA7FB73" w14:textId="77777777" w:rsidTr="00524356">
        <w:trPr>
          <w:trHeight w:val="697"/>
        </w:trPr>
        <w:tc>
          <w:tcPr>
            <w:tcW w:w="851" w:type="dxa"/>
          </w:tcPr>
          <w:p w14:paraId="2D34066E" w14:textId="77777777" w:rsidR="009E440A" w:rsidRPr="00286EAE" w:rsidRDefault="009E440A" w:rsidP="009E440A">
            <w:pPr>
              <w:pStyle w:val="Default"/>
              <w:numPr>
                <w:ilvl w:val="0"/>
                <w:numId w:val="3"/>
              </w:numPr>
              <w:ind w:left="501"/>
              <w:rPr>
                <w:sz w:val="28"/>
                <w:szCs w:val="28"/>
                <w:lang w:val="kk-KZ"/>
              </w:rPr>
            </w:pPr>
          </w:p>
        </w:tc>
        <w:tc>
          <w:tcPr>
            <w:tcW w:w="723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E77D35" w14:textId="77777777" w:rsidR="009E440A" w:rsidRPr="00286EAE" w:rsidRDefault="009E440A" w:rsidP="0052435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 w:rsidRPr="00286EAE"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ГОСТ Р 52247-2021 «Мұнай. Хлорорганикалық қосылыстарды анықтау әдістері»</w:t>
            </w:r>
          </w:p>
        </w:tc>
        <w:tc>
          <w:tcPr>
            <w:tcW w:w="26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EBB2C87" w14:textId="77777777" w:rsidR="009E440A" w:rsidRPr="00286EAE" w:rsidRDefault="009E440A" w:rsidP="0052435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kk-KZ"/>
              </w:rPr>
            </w:pPr>
            <w:r w:rsidRPr="00286EAE"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01.01.2030 дейін қолданылады</w:t>
            </w:r>
          </w:p>
        </w:tc>
      </w:tr>
    </w:tbl>
    <w:p w14:paraId="106664C4" w14:textId="77777777" w:rsidR="009E440A" w:rsidRPr="00286EAE" w:rsidRDefault="009E440A" w:rsidP="009E440A">
      <w:pPr>
        <w:rPr>
          <w:rFonts w:ascii="Times New Roman" w:hAnsi="Times New Roman" w:cs="Times New Roman"/>
          <w:sz w:val="28"/>
          <w:szCs w:val="28"/>
          <w:lang w:val="kk-KZ"/>
        </w:rPr>
      </w:pPr>
    </w:p>
    <w:p w14:paraId="612B4FEC" w14:textId="55A5EE05" w:rsidR="009E440A" w:rsidRPr="00286EAE" w:rsidRDefault="009E440A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53E48C99" w14:textId="77777777" w:rsidR="00945A94" w:rsidRPr="00286EAE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561AC4E5" w14:textId="77777777" w:rsidR="00945A94" w:rsidRPr="00286EAE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166CF186" w14:textId="77777777" w:rsidR="00945A94" w:rsidRPr="00286EAE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2B91F7AC" w14:textId="77777777" w:rsidR="00945A94" w:rsidRPr="00286EAE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72287B3E" w14:textId="77777777" w:rsidR="00945A94" w:rsidRPr="00286EAE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065D19CB" w14:textId="77777777" w:rsidR="00945A94" w:rsidRPr="00286EAE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4177256C" w14:textId="77777777" w:rsidR="00945A94" w:rsidRPr="00286EAE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3CD490CE" w14:textId="77777777" w:rsidR="00945A94" w:rsidRPr="00286EAE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19C6F86D" w14:textId="77777777" w:rsidR="00945A94" w:rsidRPr="00286EAE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6FDDB514" w14:textId="77777777" w:rsidR="00945A94" w:rsidRPr="00286EAE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5C579181" w14:textId="77777777" w:rsidR="00945A94" w:rsidRPr="00286EAE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153A9A61" w14:textId="77777777" w:rsidR="00945A94" w:rsidRPr="00286EAE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5783E7CB" w14:textId="77777777" w:rsidR="00945A94" w:rsidRPr="00286EAE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580692B9" w14:textId="77777777" w:rsidR="00945A94" w:rsidRPr="00286EAE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646B1D33" w14:textId="77777777" w:rsidR="00945A94" w:rsidRPr="00286EAE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10807C3F" w14:textId="77777777" w:rsidR="00945A94" w:rsidRPr="00286EAE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13B10602" w14:textId="77777777" w:rsidR="00945A94" w:rsidRPr="00286EAE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6640BBC9" w14:textId="66AAE779" w:rsidR="00945A94" w:rsidRPr="00286EAE" w:rsidRDefault="00945A94" w:rsidP="00945A94">
      <w:pPr>
        <w:rPr>
          <w:rFonts w:ascii="Times New Roman" w:eastAsia="Calibri" w:hAnsi="Times New Roman" w:cs="Times New Roman"/>
          <w:b/>
          <w:kern w:val="0"/>
          <w:sz w:val="28"/>
          <w:lang w:val="kk-KZ"/>
          <w14:ligatures w14:val="none"/>
        </w:rPr>
      </w:pPr>
    </w:p>
    <w:p w14:paraId="73F443A6" w14:textId="77777777" w:rsidR="00945A94" w:rsidRPr="00286EAE" w:rsidRDefault="00945A94" w:rsidP="00945A94">
      <w:pPr>
        <w:rPr>
          <w:lang w:val="kk-KZ"/>
        </w:rPr>
      </w:pPr>
    </w:p>
    <w:sectPr w:rsidR="00945A94" w:rsidRPr="00286EAE" w:rsidSect="00945A94">
      <w:headerReference w:type="first" r:id="rId9"/>
      <w:pgSz w:w="11906" w:h="16838" w:code="9"/>
      <w:pgMar w:top="1134" w:right="851" w:bottom="1134" w:left="1701" w:header="709" w:footer="709" w:gutter="0"/>
      <w:cols w:space="708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23.11.2023 10:57 Дәулетбек Әділбек Жарқынұлы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23.11.2023 11:26 Есенбекова Жанна Рашидовна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23.11.2023 12:53 Еликбаев Куаныш Нурланович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A67A712" w14:textId="77777777" w:rsidR="00FB4DDF" w:rsidRDefault="00FB4DDF" w:rsidP="00297446">
      <w:pPr>
        <w:spacing w:after="0" w:line="240" w:lineRule="auto"/>
      </w:pPr>
      <w:r>
        <w:separator/>
      </w:r>
    </w:p>
  </w:endnote>
  <w:endnote w:type="continuationSeparator" w:id="0">
    <w:p w14:paraId="6B559D77" w14:textId="77777777" w:rsidR="00FB4DDF" w:rsidRDefault="00FB4DDF" w:rsidP="002974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23.11.2023 16:08.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23.11.2023 16:08.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A96449B" w14:textId="77777777" w:rsidR="00FB4DDF" w:rsidRDefault="00FB4DDF" w:rsidP="00297446">
      <w:pPr>
        <w:spacing w:after="0" w:line="240" w:lineRule="auto"/>
      </w:pPr>
      <w:r>
        <w:separator/>
      </w:r>
    </w:p>
  </w:footnote>
  <w:footnote w:type="continuationSeparator" w:id="0">
    <w:p w14:paraId="7F5D9F93" w14:textId="77777777" w:rsidR="00FB4DDF" w:rsidRDefault="00FB4DDF" w:rsidP="002974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jc w:val="center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945A94" w:rsidRPr="00297446" w14:paraId="138F860E" w14:textId="77777777" w:rsidTr="00845022">
      <w:trPr>
        <w:trHeight w:val="1612"/>
        <w:jc w:val="center"/>
      </w:trPr>
      <w:tc>
        <w:tcPr>
          <w:tcW w:w="3812" w:type="dxa"/>
          <w:vAlign w:val="center"/>
        </w:tcPr>
        <w:p w14:paraId="53F3910D" w14:textId="77777777" w:rsidR="00945A94" w:rsidRPr="00297446" w:rsidRDefault="00945A94" w:rsidP="00945A94">
          <w:pPr>
            <w:spacing w:after="0" w:line="240" w:lineRule="auto"/>
            <w:jc w:val="center"/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lang w:val="kk-KZ" w:eastAsia="ru-RU"/>
              <w14:ligatures w14:val="none"/>
            </w:rPr>
            <w:t>ҚАЗАҚСТАН РЕСПУБЛИКАСЫ САУДА ЖӘНЕ ИНТЕГРАЦИЯ МИНИСТРЛІГІ</w:t>
          </w:r>
        </w:p>
        <w:p w14:paraId="421084E0" w14:textId="77777777" w:rsidR="00945A94" w:rsidRPr="00297446" w:rsidRDefault="00945A94" w:rsidP="00945A94">
          <w:pPr>
            <w:tabs>
              <w:tab w:val="left" w:pos="2737"/>
            </w:tabs>
            <w:spacing w:after="0" w:line="240" w:lineRule="auto"/>
            <w:jc w:val="center"/>
            <w:rPr>
              <w:rFonts w:ascii="Times New Roman" w:eastAsia="Times New Roman" w:hAnsi="Times New Roman" w:cs="Times New Roman"/>
              <w:b/>
              <w:color w:val="1E1D8E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color w:val="1E1D8E"/>
              <w:kern w:val="0"/>
              <w:lang w:val="kk-KZ" w:eastAsia="ru-RU"/>
              <w14:ligatures w14:val="none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0EC66776" w14:textId="77777777" w:rsidR="00945A94" w:rsidRPr="00297446" w:rsidRDefault="00945A94" w:rsidP="00945A94">
          <w:pPr>
            <w:tabs>
              <w:tab w:val="left" w:pos="610"/>
            </w:tabs>
            <w:spacing w:after="0" w:line="240" w:lineRule="auto"/>
            <w:jc w:val="center"/>
            <w:rPr>
              <w:rFonts w:ascii="Times New Roman" w:eastAsia="Times New Roman" w:hAnsi="Times New Roman" w:cs="Times New Roman"/>
              <w:color w:val="3399FF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noProof/>
              <w:color w:val="3399FF"/>
              <w:kern w:val="0"/>
              <w:lang w:eastAsia="ru-RU"/>
              <w14:ligatures w14:val="none"/>
            </w:rPr>
            <w:drawing>
              <wp:inline distT="0" distB="0" distL="0" distR="0" wp14:anchorId="7C58E5CE" wp14:editId="79751AD3">
                <wp:extent cx="1049655" cy="1081405"/>
                <wp:effectExtent l="0" t="0" r="0" b="4445"/>
                <wp:docPr id="3" name="Рисунок 3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6C7BC46D" w14:textId="77777777" w:rsidR="00945A94" w:rsidRPr="00297446" w:rsidRDefault="00945A94" w:rsidP="00945A94">
          <w:pPr>
            <w:spacing w:after="0" w:line="240" w:lineRule="auto"/>
            <w:ind w:right="-102"/>
            <w:jc w:val="center"/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sz w:val="24"/>
              <w:szCs w:val="24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lang w:val="kk-KZ" w:eastAsia="ru-RU"/>
              <w14:ligatures w14:val="none"/>
            </w:rPr>
            <w:t>КОМИТЕТ ТЕХНИЧЕСКОГО РЕГУЛИРОВАНИЯ И МЕТРОЛОГИИ МИНИСТЕРСТВА ТОРГОВЛИ И ИНТЕГРАЦИИ</w:t>
          </w:r>
        </w:p>
        <w:p w14:paraId="632B6A07" w14:textId="77777777" w:rsidR="00945A94" w:rsidRPr="00297446" w:rsidRDefault="00945A94" w:rsidP="00945A94">
          <w:pPr>
            <w:spacing w:after="0" w:line="240" w:lineRule="auto"/>
            <w:ind w:right="-101"/>
            <w:jc w:val="center"/>
            <w:rPr>
              <w:rFonts w:ascii="Times New Roman" w:eastAsia="Times New Roman" w:hAnsi="Times New Roman" w:cs="Times New Roman"/>
              <w:b/>
              <w:color w:val="3399FF"/>
              <w:kern w:val="0"/>
              <w:sz w:val="29"/>
              <w:szCs w:val="29"/>
              <w:lang w:val="kk-KZ" w:eastAsia="ru-RU"/>
              <w14:ligatures w14:val="none"/>
            </w:rPr>
          </w:pPr>
          <w:r w:rsidRPr="00297446">
            <w:rPr>
              <w:rFonts w:ascii="Times New Roman" w:eastAsia="Times New Roman" w:hAnsi="Times New Roman" w:cs="Times New Roman"/>
              <w:b/>
              <w:bCs/>
              <w:color w:val="1E1D8E"/>
              <w:kern w:val="0"/>
              <w:lang w:val="kk-KZ" w:eastAsia="ru-RU"/>
              <w14:ligatures w14:val="none"/>
            </w:rPr>
            <w:t>РЕСПУБЛИКИ КАЗАХСТАН</w:t>
          </w:r>
        </w:p>
      </w:tc>
    </w:tr>
  </w:tbl>
  <w:p w14:paraId="04169610" w14:textId="77777777" w:rsidR="00945A94" w:rsidRPr="00297446" w:rsidRDefault="00945A94" w:rsidP="00945A9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 w:cs="Times New Roman"/>
        <w:color w:val="1F497D"/>
        <w:kern w:val="0"/>
        <w:sz w:val="16"/>
        <w:szCs w:val="16"/>
        <w:lang w:eastAsia="ru-RU"/>
        <w14:ligatures w14:val="none"/>
      </w:rPr>
    </w:pPr>
    <w:r w:rsidRPr="00297446">
      <w:rPr>
        <w:rFonts w:ascii="Times New Roman" w:eastAsia="Times New Roman" w:hAnsi="Times New Roman" w:cs="Times New Roman"/>
        <w:noProof/>
        <w:color w:val="1E1D8E"/>
        <w:kern w:val="0"/>
        <w:sz w:val="23"/>
        <w:szCs w:val="23"/>
        <w:lang w:eastAsia="ru-RU"/>
        <w14:ligatures w14:val="none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C930EC2" wp14:editId="50A9F6ED">
              <wp:simplePos x="0" y="0"/>
              <wp:positionH relativeFrom="column">
                <wp:posOffset>-475615</wp:posOffset>
              </wp:positionH>
              <wp:positionV relativeFrom="page">
                <wp:posOffset>1619250</wp:posOffset>
              </wp:positionV>
              <wp:extent cx="6505575" cy="9525"/>
              <wp:effectExtent l="10160" t="9525" r="8890" b="9525"/>
              <wp:wrapNone/>
              <wp:docPr id="2" name="Полилиния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6505575 w 10245"/>
                          <a:gd name="T3" fmla="*/ 9525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polyline w14:anchorId="4DC541C8" id="Полилиния 2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37.45pt,127.5pt,474.8pt,128.25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" fillcolor="#1e1d8e" strokecolor="#1e1d8e" strokeweight="1.25pt">
              <v:path arrowok="t" o:connecttype="custom" o:connectlocs="0,0;2147483646,6048375" o:connectangles="0,0"/>
              <w10:wrap anchory="page"/>
            </v:polyline>
          </w:pict>
        </mc:Fallback>
      </mc:AlternateContent>
    </w:r>
  </w:p>
  <w:p w14:paraId="7187A885" w14:textId="77777777" w:rsidR="00945A94" w:rsidRPr="00297446" w:rsidRDefault="00945A94" w:rsidP="00945A94">
    <w:pPr>
      <w:tabs>
        <w:tab w:val="center" w:pos="4677"/>
        <w:tab w:val="left" w:pos="6840"/>
        <w:tab w:val="right" w:pos="10260"/>
      </w:tabs>
      <w:spacing w:after="0" w:line="240" w:lineRule="auto"/>
      <w:ind w:left="-180" w:right="-263"/>
      <w:rPr>
        <w:rFonts w:ascii="Times New Roman" w:eastAsia="Times New Roman" w:hAnsi="Times New Roman" w:cs="Times New Roman"/>
        <w:b/>
        <w:color w:val="1E1D8E"/>
        <w:kern w:val="0"/>
        <w:sz w:val="28"/>
        <w:szCs w:val="28"/>
        <w:lang w:val="de-DE" w:eastAsia="ru-RU"/>
        <w14:ligatures w14:val="none"/>
      </w:rPr>
    </w:pPr>
    <w:r w:rsidRPr="00297446">
      <w:rPr>
        <w:rFonts w:ascii="Times New Roman" w:eastAsia="Times New Roman" w:hAnsi="Times New Roman" w:cs="Times New Roman"/>
        <w:b/>
        <w:color w:val="1E1D8E"/>
        <w:kern w:val="0"/>
        <w:sz w:val="28"/>
        <w:szCs w:val="28"/>
        <w:lang w:eastAsia="ru-RU"/>
        <w14:ligatures w14:val="none"/>
      </w:rPr>
      <w:t xml:space="preserve">                  БҰЙРЫҚ                                                                     ПРИКАЗ</w:t>
    </w:r>
  </w:p>
  <w:p w14:paraId="6C673030" w14:textId="77777777" w:rsidR="00945A94" w:rsidRDefault="00945A94">
    <w:pPr>
      <w:pStyle w:val="a3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Жумашев Д.С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FB5165C"/>
    <w:multiLevelType w:val="hybridMultilevel"/>
    <w:tmpl w:val="F40C136A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1044006"/>
    <w:multiLevelType w:val="hybridMultilevel"/>
    <w:tmpl w:val="23E2E1E4"/>
    <w:lvl w:ilvl="0" w:tplc="0419000F">
      <w:start w:val="1"/>
      <w:numFmt w:val="decimal"/>
      <w:lvlText w:val="%1."/>
      <w:lvlJc w:val="left"/>
      <w:pPr>
        <w:ind w:left="502" w:hanging="360"/>
      </w:p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7AD936CE"/>
    <w:multiLevelType w:val="hybridMultilevel"/>
    <w:tmpl w:val="26529300"/>
    <w:lvl w:ilvl="0" w:tplc="2DC2EBDE">
      <w:start w:val="1"/>
      <w:numFmt w:val="decimal"/>
      <w:lvlText w:val="%1."/>
      <w:lvlJc w:val="left"/>
      <w:pPr>
        <w:ind w:left="987" w:hanging="42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647" w:hanging="360"/>
      </w:pPr>
    </w:lvl>
    <w:lvl w:ilvl="2" w:tplc="2000001B" w:tentative="1">
      <w:start w:val="1"/>
      <w:numFmt w:val="lowerRoman"/>
      <w:lvlText w:val="%3."/>
      <w:lvlJc w:val="right"/>
      <w:pPr>
        <w:ind w:left="2367" w:hanging="180"/>
      </w:pPr>
    </w:lvl>
    <w:lvl w:ilvl="3" w:tplc="2000000F" w:tentative="1">
      <w:start w:val="1"/>
      <w:numFmt w:val="decimal"/>
      <w:lvlText w:val="%4."/>
      <w:lvlJc w:val="left"/>
      <w:pPr>
        <w:ind w:left="3087" w:hanging="360"/>
      </w:pPr>
    </w:lvl>
    <w:lvl w:ilvl="4" w:tplc="20000019" w:tentative="1">
      <w:start w:val="1"/>
      <w:numFmt w:val="lowerLetter"/>
      <w:lvlText w:val="%5."/>
      <w:lvlJc w:val="left"/>
      <w:pPr>
        <w:ind w:left="3807" w:hanging="360"/>
      </w:pPr>
    </w:lvl>
    <w:lvl w:ilvl="5" w:tplc="2000001B" w:tentative="1">
      <w:start w:val="1"/>
      <w:numFmt w:val="lowerRoman"/>
      <w:lvlText w:val="%6."/>
      <w:lvlJc w:val="right"/>
      <w:pPr>
        <w:ind w:left="4527" w:hanging="180"/>
      </w:pPr>
    </w:lvl>
    <w:lvl w:ilvl="6" w:tplc="2000000F" w:tentative="1">
      <w:start w:val="1"/>
      <w:numFmt w:val="decimal"/>
      <w:lvlText w:val="%7."/>
      <w:lvlJc w:val="left"/>
      <w:pPr>
        <w:ind w:left="5247" w:hanging="360"/>
      </w:pPr>
    </w:lvl>
    <w:lvl w:ilvl="7" w:tplc="20000019" w:tentative="1">
      <w:start w:val="1"/>
      <w:numFmt w:val="lowerLetter"/>
      <w:lvlText w:val="%8."/>
      <w:lvlJc w:val="left"/>
      <w:pPr>
        <w:ind w:left="5967" w:hanging="360"/>
      </w:pPr>
    </w:lvl>
    <w:lvl w:ilvl="8" w:tplc="2000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7446"/>
    <w:rsid w:val="000870F5"/>
    <w:rsid w:val="000F60AC"/>
    <w:rsid w:val="00286EAE"/>
    <w:rsid w:val="00297446"/>
    <w:rsid w:val="002C43ED"/>
    <w:rsid w:val="002F0F75"/>
    <w:rsid w:val="002F2D6B"/>
    <w:rsid w:val="0037288C"/>
    <w:rsid w:val="00402485"/>
    <w:rsid w:val="0066373F"/>
    <w:rsid w:val="00680AFC"/>
    <w:rsid w:val="0079276B"/>
    <w:rsid w:val="00841DCD"/>
    <w:rsid w:val="00944131"/>
    <w:rsid w:val="00945A94"/>
    <w:rsid w:val="00960CB6"/>
    <w:rsid w:val="009E440A"/>
    <w:rsid w:val="00A534C2"/>
    <w:rsid w:val="00A8333F"/>
    <w:rsid w:val="00C242F2"/>
    <w:rsid w:val="00D6224B"/>
    <w:rsid w:val="00E01292"/>
    <w:rsid w:val="00E53082"/>
    <w:rsid w:val="00FA0F45"/>
    <w:rsid w:val="00FB4DDF"/>
    <w:rsid w:val="00FC72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2F07069"/>
  <w15:docId w15:val="{455C0CE8-4401-4E73-80AF-F5671EA91EFF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974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97446"/>
  </w:style>
  <w:style w:type="paragraph" w:styleId="a5">
    <w:name w:val="footer"/>
    <w:basedOn w:val="a"/>
    <w:link w:val="a6"/>
    <w:uiPriority w:val="99"/>
    <w:unhideWhenUsed/>
    <w:rsid w:val="002974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97446"/>
  </w:style>
  <w:style w:type="paragraph" w:styleId="a7">
    <w:name w:val="List Paragraph"/>
    <w:basedOn w:val="a"/>
    <w:uiPriority w:val="34"/>
    <w:qFormat/>
    <w:rsid w:val="00FA0F45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0870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0870F5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E440A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kern w:val="0"/>
      <w:sz w:val="24"/>
      <w:szCs w:val="24"/>
      <w:lang w:eastAsia="ru-RU"/>
      <w14:ligatures w14:val="none"/>
    </w:rPr>
  </w:style>
  <w:style w:type="paragraph" w:styleId="aa">
    <w:name w:val="Normal (Web)"/>
    <w:basedOn w:val="a"/>
    <w:rsid w:val="009E440A"/>
    <w:pPr>
      <w:spacing w:before="100" w:beforeAutospacing="1" w:after="100" w:afterAutospacing="1" w:line="276" w:lineRule="auto"/>
    </w:pPr>
    <w:rPr>
      <w:rFonts w:ascii="Calibri" w:eastAsia="Times New Roman" w:hAnsi="Calibri" w:cs="Calibri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952" Type="http://schemas.openxmlformats.org/officeDocument/2006/relationships/image" Target="media/image952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5D285E-956A-4945-AA34-8C7190B1D4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245</TotalTime>
  <Pages>1</Pages>
  <Words>463</Words>
  <Characters>2642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Anuar Iglikov</dc:creator>
  <cp:keywords/>
  <dc:description/>
  <cp:lastModifiedBy>Dias Zhumashev</cp:lastModifiedBy>
  <cp:revision>12</cp:revision>
  <dcterms:created xsi:type="dcterms:W3CDTF">2023-10-19T10:35:00Z</dcterms:created>
  <dcterms:modified xsi:type="dcterms:W3CDTF">2023-11-23T07:31:00Z</dcterms:modified>
</cp:coreProperties>
</file>